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705E16">
        <w:rPr>
          <w:bCs/>
          <w:lang w:val="bg-BG"/>
        </w:rPr>
        <w:t>2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705E16">
        <w:rPr>
          <w:sz w:val="24"/>
          <w:szCs w:val="24"/>
        </w:rPr>
        <w:t>5</w:t>
      </w:r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FA00CF" w:rsidRPr="009642A3">
        <w:rPr>
          <w:b/>
          <w:caps/>
          <w:sz w:val="24"/>
          <w:szCs w:val="24"/>
          <w:u w:val="single"/>
        </w:rPr>
        <w:t>“</w:t>
      </w:r>
      <w:r w:rsidR="00FA00CF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FA00CF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705E16" w:rsidRDefault="00705E16" w:rsidP="00705E16">
      <w:pPr>
        <w:pStyle w:val="Style"/>
        <w:spacing w:after="20"/>
        <w:ind w:left="0" w:right="0" w:firstLine="709"/>
        <w:rPr>
          <w:lang w:val="en-US"/>
        </w:rPr>
      </w:pPr>
      <w:r>
        <w:t>1. Не съм свързано лице по смисъла на § 1, т.23а от допълнителната разпоредба на ЗОП с Възложителя или със служители на ръководна длъжност в неговата организация;</w:t>
      </w:r>
    </w:p>
    <w:p w:rsidR="00705E16" w:rsidRDefault="00705E16" w:rsidP="00705E16">
      <w:pPr>
        <w:pStyle w:val="Style"/>
        <w:spacing w:after="20"/>
        <w:ind w:left="0" w:right="0" w:firstLine="709"/>
      </w:pPr>
      <w:r>
        <w:t>2. Не съм сключил договор с лице по чл. 21</w:t>
      </w:r>
      <w:r>
        <w:rPr>
          <w:lang w:val="en-US"/>
        </w:rPr>
        <w:t>*</w:t>
      </w:r>
      <w:r>
        <w:t xml:space="preserve"> или 22</w:t>
      </w:r>
      <w:r>
        <w:rPr>
          <w:lang w:val="en-US"/>
        </w:rPr>
        <w:t>**</w:t>
      </w:r>
      <w:r>
        <w:t xml:space="preserve"> от Закона за предотвратяване и установяване на конфликт на интереси (ЗПУКИ).</w:t>
      </w:r>
    </w:p>
    <w:p w:rsidR="00705E16" w:rsidRPr="00705E16" w:rsidRDefault="00705E16" w:rsidP="00705E16">
      <w:pPr>
        <w:spacing w:after="20"/>
        <w:ind w:firstLine="709"/>
        <w:jc w:val="both"/>
        <w:rPr>
          <w:snapToGrid w:val="0"/>
          <w:color w:val="000000"/>
          <w:position w:val="8"/>
          <w:sz w:val="24"/>
          <w:szCs w:val="24"/>
        </w:rPr>
      </w:pPr>
      <w:r w:rsidRPr="00705E16">
        <w:rPr>
          <w:snapToGrid w:val="0"/>
          <w:color w:val="000000"/>
          <w:position w:val="8"/>
          <w:sz w:val="24"/>
          <w:szCs w:val="24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обществена поръчка.</w:t>
      </w:r>
    </w:p>
    <w:p w:rsidR="00705E16" w:rsidRPr="00705E16" w:rsidRDefault="00705E16" w:rsidP="00705E16">
      <w:pPr>
        <w:spacing w:after="80"/>
        <w:ind w:firstLine="709"/>
        <w:jc w:val="both"/>
        <w:rPr>
          <w:sz w:val="24"/>
          <w:szCs w:val="24"/>
        </w:rPr>
      </w:pPr>
      <w:r w:rsidRPr="00705E16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705E16" w:rsidRDefault="00705E16" w:rsidP="00705E16">
      <w:pPr>
        <w:autoSpaceDE w:val="0"/>
        <w:autoSpaceDN w:val="0"/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„Свързани лица” съгласно § 1, т.23а от ДР на ЗОП са съпрузи или лица, които се намират във фактическо съжителство; роднините по права линия без ограничение; роднини по съребрена линия - до четвърта степен включително; роднините по сватовство - до втора степен включително; съдружници; лицата, едното от които участва в управлението на дружеството на другото; дружество и лице, което притежава повече от 5 на сто от дяловете или акциите, издадени с право на глас в дружеството. Не са свързани лица дружество, чиито капитал е 100 на сто държавна или общинска собственост, и лице, което упражнява правата на държавата, съответно на общината в това дружество.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* </w:t>
      </w:r>
      <w:r>
        <w:rPr>
          <w:sz w:val="18"/>
          <w:szCs w:val="18"/>
        </w:rPr>
        <w:t xml:space="preserve">Чл. 21. (1) от ЗПУКИ „Лице, заемащо публична длъжност, с изключение на лице по </w:t>
      </w:r>
      <w:hyperlink r:id="rId7" w:anchor="IT_CHLEN_3_0#IT_CHLEN_3_0" w:history="1">
        <w:r>
          <w:rPr>
            <w:sz w:val="18"/>
            <w:szCs w:val="18"/>
          </w:rPr>
          <w:t>чл. 3, т. 1, 2, 3, 6, 11, 12 и 20</w:t>
        </w:r>
      </w:hyperlink>
      <w:r>
        <w:rPr>
          <w:sz w:val="18"/>
          <w:szCs w:val="18"/>
        </w:rPr>
        <w:t xml:space="preserve">, няма право в продължение на една година от освобождаването му от длъжност да сключва трудови или други договори с търговските дружества или кооперации, по отношение на които в последната година от изпълнението на правомощията или задълженията си по служба е осъществявало действия по разпореждане, регулиране или контрол или е сключвало договори с тях, както и да е съдружник, да притежава дялове или акции, да е управител или член на орган на управление или контрол на такива търговски дружества или кооперации. 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(2) Ограниченията се прилагат и за търговските дружества, свързани с дружествата по ал. 1”.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bookmarkStart w:id="2" w:name="2885743"/>
      <w:bookmarkEnd w:id="2"/>
      <w:r>
        <w:rPr>
          <w:sz w:val="18"/>
          <w:szCs w:val="18"/>
          <w:lang w:val="en-US"/>
        </w:rPr>
        <w:t xml:space="preserve">** </w:t>
      </w:r>
      <w:r>
        <w:rPr>
          <w:sz w:val="18"/>
          <w:szCs w:val="18"/>
        </w:rPr>
        <w:t xml:space="preserve">Чл. 22. (1) от Закона за предотвратяване и разкриване на конфликт на интереси „Лице, заемащо публична длъжност, което в последната година от изпълнението на правомощията или задълженията си по служба е </w:t>
      </w:r>
      <w:r>
        <w:rPr>
          <w:sz w:val="18"/>
          <w:szCs w:val="18"/>
        </w:rPr>
        <w:lastRenderedPageBreak/>
        <w:t xml:space="preserve">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му от длъжност да участва или да представлява физическо или юридическо лице в такива процедури пред институцията, в която е заемало длъжността. </w:t>
      </w:r>
    </w:p>
    <w:p w:rsidR="00705E16" w:rsidRDefault="00705E16" w:rsidP="00705E16">
      <w:pPr>
        <w:spacing w:after="12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(2)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длъжност”.</w:t>
      </w: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Pr="00705E16" w:rsidRDefault="00705E16" w:rsidP="00705E16">
      <w:pPr>
        <w:rPr>
          <w:sz w:val="24"/>
          <w:szCs w:val="24"/>
          <w:u w:val="single"/>
        </w:rPr>
      </w:pP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  <w:t xml:space="preserve"> </w:t>
      </w:r>
      <w:r w:rsidRPr="00705E16">
        <w:rPr>
          <w:sz w:val="24"/>
          <w:szCs w:val="24"/>
        </w:rPr>
        <w:t xml:space="preserve">год.                                               Декларатор: </w:t>
      </w:r>
      <w:r w:rsidRPr="00705E16">
        <w:rPr>
          <w:sz w:val="24"/>
          <w:szCs w:val="24"/>
        </w:rPr>
        <w:softHyphen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</w:p>
    <w:p w:rsidR="00705E16" w:rsidRPr="00705E16" w:rsidRDefault="00705E16" w:rsidP="00705E16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705E16">
        <w:rPr>
          <w:sz w:val="24"/>
          <w:szCs w:val="24"/>
        </w:rPr>
        <w:t>(подпис и печат)</w:t>
      </w:r>
    </w:p>
    <w:p w:rsidR="00705E16" w:rsidRPr="00705E16" w:rsidRDefault="00705E16" w:rsidP="00705E16">
      <w:pPr>
        <w:rPr>
          <w:sz w:val="24"/>
          <w:szCs w:val="24"/>
        </w:rPr>
      </w:pPr>
    </w:p>
    <w:p w:rsidR="00705E16" w:rsidRDefault="00705E16" w:rsidP="00705E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Декларацията се подава от участника. </w:t>
      </w:r>
    </w:p>
    <w:p w:rsidR="00705E16" w:rsidRDefault="00705E16" w:rsidP="00705E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Декларацията по т.1 се подава и от лицата, посочени в чл.47, ал.4 от ЗОП. 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10D" w:rsidRDefault="008C110D" w:rsidP="000B113D">
      <w:r>
        <w:separator/>
      </w:r>
    </w:p>
  </w:endnote>
  <w:endnote w:type="continuationSeparator" w:id="1">
    <w:p w:rsidR="008C110D" w:rsidRDefault="008C110D" w:rsidP="000B1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0B113D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0B113D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705E16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10D" w:rsidRDefault="008C110D" w:rsidP="000B113D">
      <w:r>
        <w:separator/>
      </w:r>
    </w:p>
  </w:footnote>
  <w:footnote w:type="continuationSeparator" w:id="1">
    <w:p w:rsidR="008C110D" w:rsidRDefault="008C110D" w:rsidP="000B1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0B113D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0B113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0B113D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0B113D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0B113D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705E16" w:rsidRPr="007D1271">
      <w:rPr>
        <w:b/>
        <w:lang w:val="bg-BG"/>
      </w:rPr>
      <w:t xml:space="preserve">ПРОЕКТ </w:t>
    </w:r>
    <w:r w:rsidR="00705E16" w:rsidRPr="007D1271">
      <w:rPr>
        <w:b/>
      </w:rPr>
      <w:t>BG051PO001</w:t>
    </w:r>
    <w:r w:rsidR="00705E16" w:rsidRPr="007D1271">
      <w:rPr>
        <w:i/>
      </w:rPr>
      <w:t>-</w:t>
    </w:r>
    <w:r w:rsidR="00705E16" w:rsidRPr="007D1271">
      <w:rPr>
        <w:i/>
        <w:lang w:val="bg-BG"/>
      </w:rPr>
      <w:t>4.3.04-0068</w:t>
    </w:r>
  </w:p>
  <w:p w:rsid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705E16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705E16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705E16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8C110D" w:rsidP="004C546A">
    <w:pPr>
      <w:pStyle w:val="Header"/>
      <w:jc w:val="center"/>
      <w:rPr>
        <w:b/>
        <w:lang w:val="bg-BG"/>
      </w:rPr>
    </w:pPr>
  </w:p>
  <w:p w:rsidR="00BA7092" w:rsidRPr="006E7043" w:rsidRDefault="008C110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113D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110D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00CF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inux-ciela/acttxt.aspx?id=0&amp;idna=7F4AB933&amp;idstr=0&amp;type=AC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4</cp:revision>
  <dcterms:created xsi:type="dcterms:W3CDTF">2012-12-23T20:24:00Z</dcterms:created>
  <dcterms:modified xsi:type="dcterms:W3CDTF">2013-01-20T14:37:00Z</dcterms:modified>
</cp:coreProperties>
</file>